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5249" w14:textId="77777777" w:rsidR="00B546EC" w:rsidRDefault="00B546EC" w:rsidP="00554B15">
      <w:pPr>
        <w:tabs>
          <w:tab w:val="right" w:pos="3528"/>
        </w:tabs>
        <w:jc w:val="center"/>
        <w:rPr>
          <w:rFonts w:ascii="UGent Panno Text" w:hAnsi="UGent Panno Text"/>
          <w:b/>
          <w:sz w:val="32"/>
          <w:lang w:val="en-US"/>
        </w:rPr>
      </w:pPr>
    </w:p>
    <w:p w14:paraId="611C9794" w14:textId="77777777" w:rsidR="000918F3" w:rsidRPr="00554B15" w:rsidRDefault="00B73FF2" w:rsidP="00554B15">
      <w:pPr>
        <w:tabs>
          <w:tab w:val="right" w:pos="3528"/>
        </w:tabs>
        <w:jc w:val="center"/>
        <w:rPr>
          <w:rFonts w:ascii="UGent Panno Text" w:hAnsi="UGent Panno Text"/>
          <w:sz w:val="32"/>
          <w:lang w:val="en-US"/>
        </w:rPr>
      </w:pPr>
      <w:r w:rsidRPr="00554B15">
        <w:rPr>
          <w:rFonts w:ascii="UGent Panno Text" w:hAnsi="UGent Panno Text"/>
          <w:noProof/>
          <w:lang w:eastAsia="nl-BE"/>
        </w:rPr>
        <w:drawing>
          <wp:anchor distT="0" distB="0" distL="114300" distR="114300" simplePos="0" relativeHeight="251664384" behindDoc="0" locked="0" layoutInCell="1" allowOverlap="1" wp14:anchorId="3B4A0819" wp14:editId="22257250">
            <wp:simplePos x="0" y="0"/>
            <wp:positionH relativeFrom="column">
              <wp:posOffset>3938905</wp:posOffset>
            </wp:positionH>
            <wp:positionV relativeFrom="page">
              <wp:posOffset>952500</wp:posOffset>
            </wp:positionV>
            <wp:extent cx="1609725" cy="742315"/>
            <wp:effectExtent l="0" t="0" r="0" b="635"/>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ano_EN_kleur_RGB_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9725" cy="742315"/>
                    </a:xfrm>
                    <a:prstGeom prst="rect">
                      <a:avLst/>
                    </a:prstGeom>
                  </pic:spPr>
                </pic:pic>
              </a:graphicData>
            </a:graphic>
          </wp:anchor>
        </w:drawing>
      </w:r>
      <w:r w:rsidR="007C2CDC" w:rsidRPr="00554B15">
        <w:rPr>
          <w:rFonts w:ascii="UGent Panno Text" w:hAnsi="UGent Panno Text"/>
          <w:noProof/>
          <w:lang w:eastAsia="nl-BE"/>
        </w:rPr>
        <w:drawing>
          <wp:anchor distT="0" distB="0" distL="114300" distR="114300" simplePos="0" relativeHeight="251658240" behindDoc="0" locked="0" layoutInCell="1" allowOverlap="1" wp14:anchorId="119F28A1" wp14:editId="21E6597E">
            <wp:simplePos x="0" y="0"/>
            <wp:positionH relativeFrom="margin">
              <wp:posOffset>1729105</wp:posOffset>
            </wp:positionH>
            <wp:positionV relativeFrom="margin">
              <wp:posOffset>157480</wp:posOffset>
            </wp:positionV>
            <wp:extent cx="2032635" cy="67627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UGent_FW_EN_RGB_2400_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2635" cy="676275"/>
                    </a:xfrm>
                    <a:prstGeom prst="rect">
                      <a:avLst/>
                    </a:prstGeom>
                  </pic:spPr>
                </pic:pic>
              </a:graphicData>
            </a:graphic>
            <wp14:sizeRelH relativeFrom="margin">
              <wp14:pctWidth>0</wp14:pctWidth>
            </wp14:sizeRelH>
            <wp14:sizeRelV relativeFrom="margin">
              <wp14:pctHeight>0</wp14:pctHeight>
            </wp14:sizeRelV>
          </wp:anchor>
        </w:drawing>
      </w:r>
      <w:r w:rsidR="0020541F" w:rsidRPr="00554B15">
        <w:rPr>
          <w:rFonts w:ascii="UGent Panno Text" w:hAnsi="UGent Panno Text"/>
          <w:noProof/>
          <w:lang w:eastAsia="nl-BE"/>
        </w:rPr>
        <w:drawing>
          <wp:anchor distT="0" distB="0" distL="114300" distR="114300" simplePos="0" relativeHeight="251663360" behindDoc="0" locked="0" layoutInCell="1" allowOverlap="1" wp14:anchorId="1D0408AC" wp14:editId="3ECD766A">
            <wp:simplePos x="0" y="0"/>
            <wp:positionH relativeFrom="margin">
              <wp:posOffset>119380</wp:posOffset>
            </wp:positionH>
            <wp:positionV relativeFrom="margin">
              <wp:posOffset>-42545</wp:posOffset>
            </wp:positionV>
            <wp:extent cx="1297940" cy="103886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Gent_EN_RGB_2400_colo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7940" cy="1038860"/>
                    </a:xfrm>
                    <a:prstGeom prst="rect">
                      <a:avLst/>
                    </a:prstGeom>
                  </pic:spPr>
                </pic:pic>
              </a:graphicData>
            </a:graphic>
            <wp14:sizeRelH relativeFrom="margin">
              <wp14:pctWidth>0</wp14:pctWidth>
            </wp14:sizeRelH>
            <wp14:sizeRelV relativeFrom="margin">
              <wp14:pctHeight>0</wp14:pctHeight>
            </wp14:sizeRelV>
          </wp:anchor>
        </w:drawing>
      </w:r>
      <w:r w:rsidR="00B11E0B" w:rsidRPr="00554B15">
        <w:rPr>
          <w:rFonts w:ascii="UGent Panno Text" w:hAnsi="UGent Panno Text"/>
          <w:b/>
          <w:sz w:val="32"/>
          <w:lang w:val="en-US"/>
        </w:rPr>
        <w:t>FWO Research Consortium</w:t>
      </w:r>
    </w:p>
    <w:p w14:paraId="20EFF989" w14:textId="77777777" w:rsidR="00B11E0B" w:rsidRPr="00554B15" w:rsidRDefault="00EF12B1" w:rsidP="00B11E0B">
      <w:pPr>
        <w:tabs>
          <w:tab w:val="right" w:pos="3528"/>
        </w:tabs>
        <w:jc w:val="center"/>
        <w:rPr>
          <w:rFonts w:ascii="UGent Panno Text" w:hAnsi="UGent Panno Text"/>
          <w:color w:val="212121"/>
          <w:sz w:val="32"/>
          <w:shd w:val="clear" w:color="auto" w:fill="FFFFFF"/>
          <w:lang w:val="en-GB"/>
        </w:rPr>
      </w:pPr>
      <w:r w:rsidRPr="00554B15">
        <w:rPr>
          <w:rStyle w:val="Emphasis"/>
          <w:rFonts w:ascii="UGent Panno Text" w:hAnsi="UGent Panno Text"/>
          <w:color w:val="000000"/>
          <w:sz w:val="32"/>
          <w:lang w:val="en-GB"/>
        </w:rPr>
        <w:t>Nanomaterials for drug delivery and in vivo i</w:t>
      </w:r>
      <w:r w:rsidR="00B11E0B" w:rsidRPr="00554B15">
        <w:rPr>
          <w:rStyle w:val="Emphasis"/>
          <w:rFonts w:ascii="UGent Panno Text" w:hAnsi="UGent Panno Text"/>
          <w:color w:val="000000"/>
          <w:sz w:val="32"/>
          <w:lang w:val="en-GB"/>
        </w:rPr>
        <w:t>maging</w:t>
      </w:r>
    </w:p>
    <w:p w14:paraId="3144BE68" w14:textId="77777777" w:rsidR="00B546EC" w:rsidRDefault="00B546EC" w:rsidP="00B11E0B">
      <w:pPr>
        <w:tabs>
          <w:tab w:val="right" w:pos="3528"/>
        </w:tabs>
        <w:jc w:val="center"/>
        <w:rPr>
          <w:rFonts w:ascii="UGent Panno Text" w:hAnsi="UGent Panno Text"/>
          <w:sz w:val="28"/>
          <w:lang w:val="en-US"/>
        </w:rPr>
      </w:pPr>
    </w:p>
    <w:p w14:paraId="35497A1E" w14:textId="77777777" w:rsidR="00B11E0B" w:rsidRDefault="00FB4E54" w:rsidP="00B11E0B">
      <w:pPr>
        <w:tabs>
          <w:tab w:val="right" w:pos="3528"/>
        </w:tabs>
        <w:jc w:val="center"/>
        <w:rPr>
          <w:rFonts w:ascii="UGent Panno Text" w:hAnsi="UGent Panno Text"/>
          <w:sz w:val="28"/>
          <w:lang w:val="en-US"/>
        </w:rPr>
      </w:pPr>
      <w:r w:rsidRPr="00554B15">
        <w:rPr>
          <w:rFonts w:ascii="UGent Panno Text" w:hAnsi="UGent Panno Text"/>
          <w:sz w:val="28"/>
          <w:lang w:val="en-US"/>
        </w:rPr>
        <w:t xml:space="preserve">LECTURE </w:t>
      </w:r>
      <w:r w:rsidR="00B11E0B" w:rsidRPr="00554B15">
        <w:rPr>
          <w:rFonts w:ascii="UGent Panno Text" w:hAnsi="UGent Panno Text"/>
          <w:sz w:val="28"/>
          <w:lang w:val="en-US"/>
        </w:rPr>
        <w:t xml:space="preserve">INVITATION </w:t>
      </w:r>
    </w:p>
    <w:p w14:paraId="5EDE9EAC" w14:textId="77777777" w:rsidR="00123F27" w:rsidRDefault="00123F27" w:rsidP="00123F27">
      <w:pPr>
        <w:autoSpaceDE w:val="0"/>
        <w:autoSpaceDN w:val="0"/>
        <w:adjustRightInd w:val="0"/>
        <w:spacing w:after="0" w:line="240" w:lineRule="auto"/>
        <w:jc w:val="center"/>
        <w:rPr>
          <w:rFonts w:ascii="UGent Panno Text" w:hAnsi="UGent Panno Text" w:cs="Calibri"/>
          <w:i/>
          <w:sz w:val="24"/>
          <w:lang w:val="en-US"/>
        </w:rPr>
      </w:pPr>
    </w:p>
    <w:p w14:paraId="1D7A1B28" w14:textId="77777777" w:rsidR="00B546EC"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70708BDE" w14:textId="77777777" w:rsidR="00B546EC" w:rsidRPr="00554B15" w:rsidRDefault="00B546EC" w:rsidP="00123F27">
      <w:pPr>
        <w:autoSpaceDE w:val="0"/>
        <w:autoSpaceDN w:val="0"/>
        <w:adjustRightInd w:val="0"/>
        <w:spacing w:after="0" w:line="240" w:lineRule="auto"/>
        <w:jc w:val="center"/>
        <w:rPr>
          <w:rFonts w:ascii="UGent Panno Text" w:hAnsi="UGent Panno Text" w:cs="Calibri"/>
          <w:i/>
          <w:sz w:val="24"/>
          <w:lang w:val="en-US"/>
        </w:rPr>
      </w:pPr>
    </w:p>
    <w:p w14:paraId="6AED3FA9" w14:textId="77777777" w:rsidR="00034A09" w:rsidRPr="00034A09" w:rsidRDefault="00034A09" w:rsidP="00034A09">
      <w:pPr>
        <w:jc w:val="center"/>
        <w:rPr>
          <w:rFonts w:ascii="UGent Panno Text" w:hAnsi="UGent Panno Text"/>
          <w:sz w:val="44"/>
          <w:szCs w:val="44"/>
          <w:lang w:val="en-US"/>
        </w:rPr>
      </w:pPr>
      <w:r w:rsidRPr="00034A09">
        <w:rPr>
          <w:rFonts w:ascii="UGent Panno Text" w:hAnsi="UGent Panno Text"/>
          <w:b/>
          <w:bCs/>
          <w:sz w:val="44"/>
          <w:szCs w:val="44"/>
          <w:lang w:val="en-US"/>
        </w:rPr>
        <w:t xml:space="preserve">Enzyme-powered nanobots going </w:t>
      </w:r>
      <w:r w:rsidRPr="00034A09">
        <w:rPr>
          <w:rFonts w:ascii="UGent Panno Text" w:hAnsi="UGent Panno Text"/>
          <w:b/>
          <w:bCs/>
          <w:i/>
          <w:iCs/>
          <w:sz w:val="44"/>
          <w:szCs w:val="44"/>
          <w:lang w:val="en-US"/>
        </w:rPr>
        <w:t xml:space="preserve">in vivo </w:t>
      </w:r>
    </w:p>
    <w:p w14:paraId="6DC84BAA" w14:textId="77777777" w:rsidR="00123F27" w:rsidRPr="00554B15" w:rsidRDefault="00123F27" w:rsidP="00123F27">
      <w:pPr>
        <w:autoSpaceDE w:val="0"/>
        <w:autoSpaceDN w:val="0"/>
        <w:adjustRightInd w:val="0"/>
        <w:spacing w:after="0" w:line="240" w:lineRule="auto"/>
        <w:jc w:val="center"/>
        <w:rPr>
          <w:rFonts w:ascii="UGent Panno Text" w:hAnsi="UGent Panno Text" w:cs="Calibri"/>
          <w:lang w:val="en-US"/>
        </w:rPr>
      </w:pPr>
    </w:p>
    <w:p w14:paraId="380B9DE9" w14:textId="77777777" w:rsidR="00B546EC" w:rsidRPr="00B546EC" w:rsidRDefault="00B546EC" w:rsidP="00B546EC">
      <w:pPr>
        <w:jc w:val="center"/>
        <w:rPr>
          <w:rFonts w:ascii="UGent Panno Text" w:hAnsi="UGent Panno Text"/>
          <w:b/>
          <w:sz w:val="28"/>
          <w:lang w:val="en-US"/>
        </w:rPr>
      </w:pPr>
    </w:p>
    <w:p w14:paraId="3CCB7E4D" w14:textId="7C6DC27A" w:rsidR="002204D0" w:rsidRPr="002204D0" w:rsidRDefault="00554B15" w:rsidP="002204D0">
      <w:pPr>
        <w:jc w:val="center"/>
        <w:rPr>
          <w:rFonts w:ascii="UGent Panno Text" w:hAnsi="UGent Panno Text"/>
          <w:b/>
          <w:sz w:val="44"/>
          <w:szCs w:val="44"/>
          <w:lang w:val="en-US"/>
        </w:rPr>
      </w:pPr>
      <w:r w:rsidRPr="002204D0">
        <w:rPr>
          <w:rFonts w:ascii="UGent Panno Text" w:hAnsi="UGent Panno Text"/>
          <w:b/>
          <w:sz w:val="44"/>
          <w:szCs w:val="44"/>
          <w:lang w:val="en-US"/>
        </w:rPr>
        <w:t>Pr</w:t>
      </w:r>
      <w:r w:rsidR="005F4E02" w:rsidRPr="002204D0">
        <w:rPr>
          <w:rFonts w:ascii="UGent Panno Text" w:hAnsi="UGent Panno Text"/>
          <w:b/>
          <w:sz w:val="44"/>
          <w:szCs w:val="44"/>
          <w:lang w:val="en-US"/>
        </w:rPr>
        <w:t>of</w:t>
      </w:r>
      <w:r w:rsidR="005F4E02" w:rsidRPr="002204D0">
        <w:rPr>
          <w:rFonts w:ascii="UGent Panno Text" w:hAnsi="UGent Panno Text"/>
          <w:b/>
          <w:color w:val="000000" w:themeColor="text1"/>
          <w:sz w:val="44"/>
          <w:szCs w:val="44"/>
          <w:lang w:val="en-US"/>
        </w:rPr>
        <w:t xml:space="preserve">. </w:t>
      </w:r>
      <w:r w:rsidR="00034A09">
        <w:rPr>
          <w:rFonts w:ascii="UGent Panno Text" w:hAnsi="UGent Panno Text"/>
          <w:b/>
          <w:sz w:val="44"/>
          <w:szCs w:val="44"/>
          <w:lang w:val="en-US"/>
        </w:rPr>
        <w:t>Samuel Sanchez</w:t>
      </w:r>
    </w:p>
    <w:p w14:paraId="30B5D5E0" w14:textId="54A19EE9" w:rsidR="005F4E02" w:rsidRPr="003434A8" w:rsidRDefault="005F4E02" w:rsidP="005F4E02">
      <w:pPr>
        <w:spacing w:after="0"/>
        <w:jc w:val="center"/>
        <w:rPr>
          <w:rFonts w:ascii="UGent Panno Text" w:hAnsi="UGent Panno Text"/>
          <w:b/>
          <w:color w:val="365F91" w:themeColor="accent1" w:themeShade="BF"/>
          <w:sz w:val="44"/>
          <w:szCs w:val="44"/>
          <w:lang w:val="en-US"/>
        </w:rPr>
      </w:pPr>
    </w:p>
    <w:p w14:paraId="4ADAD13C"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4799C2FD" w14:textId="77777777" w:rsidR="00B546EC" w:rsidRPr="00AE4955" w:rsidRDefault="00B546EC" w:rsidP="00B63573">
      <w:pPr>
        <w:widowControl w:val="0"/>
        <w:autoSpaceDE w:val="0"/>
        <w:autoSpaceDN w:val="0"/>
        <w:adjustRightInd w:val="0"/>
        <w:jc w:val="center"/>
        <w:rPr>
          <w:rFonts w:ascii="UGent Panno Text" w:hAnsi="UGent Panno Text" w:cs="Calibri"/>
          <w:b/>
          <w:sz w:val="24"/>
          <w:lang w:val="en-US"/>
        </w:rPr>
      </w:pPr>
    </w:p>
    <w:p w14:paraId="70DA35BB" w14:textId="5AC81C24" w:rsidR="00D0082B" w:rsidRPr="00B546EC" w:rsidRDefault="00FB4E54"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The lecture</w:t>
      </w:r>
      <w:r w:rsidR="00397AD3" w:rsidRPr="00B546EC">
        <w:rPr>
          <w:rFonts w:ascii="UGent Panno Text" w:hAnsi="UGent Panno Text" w:cs="Calibri"/>
          <w:b/>
          <w:sz w:val="24"/>
          <w:lang w:val="en-US"/>
        </w:rPr>
        <w:t xml:space="preserve"> will take place on </w:t>
      </w:r>
      <w:r w:rsidR="00034A09">
        <w:rPr>
          <w:rFonts w:ascii="UGent Panno Text" w:hAnsi="UGent Panno Text" w:cs="Calibri"/>
          <w:b/>
          <w:sz w:val="24"/>
          <w:lang w:val="en-US"/>
        </w:rPr>
        <w:t>Monday</w:t>
      </w:r>
      <w:r w:rsidR="005F4E02">
        <w:rPr>
          <w:rFonts w:ascii="UGent Panno Text" w:hAnsi="UGent Panno Text" w:cs="Calibri"/>
          <w:b/>
          <w:sz w:val="24"/>
          <w:lang w:val="en-US"/>
        </w:rPr>
        <w:t xml:space="preserve"> </w:t>
      </w:r>
      <w:r w:rsidR="00034A09">
        <w:rPr>
          <w:rFonts w:ascii="UGent Panno Text" w:hAnsi="UGent Panno Text" w:cs="Calibri"/>
          <w:b/>
          <w:sz w:val="24"/>
          <w:lang w:val="en-US"/>
        </w:rPr>
        <w:t>October 3rd</w:t>
      </w:r>
      <w:r w:rsidR="005F4E02">
        <w:rPr>
          <w:rFonts w:ascii="UGent Panno Text" w:hAnsi="UGent Panno Text" w:cs="Calibri"/>
          <w:b/>
          <w:sz w:val="24"/>
          <w:lang w:val="en-US"/>
        </w:rPr>
        <w:t xml:space="preserve"> </w:t>
      </w:r>
      <w:r w:rsidR="005F4E02" w:rsidRPr="00CE5861">
        <w:rPr>
          <w:rFonts w:ascii="UGent Panno Text" w:hAnsi="UGent Panno Text" w:cs="Calibri"/>
          <w:b/>
          <w:sz w:val="24"/>
          <w:lang w:val="en-US"/>
        </w:rPr>
        <w:t>2022</w:t>
      </w:r>
      <w:r w:rsidR="00123F27" w:rsidRPr="00CE5861">
        <w:rPr>
          <w:rFonts w:ascii="UGent Panno Text" w:hAnsi="UGent Panno Text" w:cs="Calibri"/>
          <w:b/>
          <w:sz w:val="24"/>
          <w:lang w:val="en-US"/>
        </w:rPr>
        <w:t xml:space="preserve"> </w:t>
      </w:r>
      <w:r w:rsidR="00D0082B" w:rsidRPr="00CE5861">
        <w:rPr>
          <w:rFonts w:ascii="UGent Panno Text" w:hAnsi="UGent Panno Text" w:cs="Calibri"/>
          <w:b/>
          <w:sz w:val="24"/>
          <w:lang w:val="en-US"/>
        </w:rPr>
        <w:t xml:space="preserve">at </w:t>
      </w:r>
      <w:r w:rsidR="00034A09">
        <w:rPr>
          <w:rFonts w:ascii="UGent Panno Text" w:hAnsi="UGent Panno Text" w:cs="Calibri"/>
          <w:b/>
          <w:sz w:val="24"/>
          <w:lang w:val="en-US"/>
        </w:rPr>
        <w:t>11.00</w:t>
      </w:r>
      <w:r w:rsidR="00D0082B" w:rsidRPr="00E5143B">
        <w:rPr>
          <w:rFonts w:ascii="UGent Panno Text" w:hAnsi="UGent Panno Text" w:cs="Calibri"/>
          <w:b/>
          <w:sz w:val="24"/>
          <w:lang w:val="en-US"/>
        </w:rPr>
        <w:t xml:space="preserve"> in</w:t>
      </w:r>
      <w:r w:rsidR="008143EB" w:rsidRPr="00B546EC">
        <w:rPr>
          <w:rFonts w:ascii="UGent Panno Text" w:hAnsi="UGent Panno Text" w:cs="Calibri"/>
          <w:b/>
          <w:sz w:val="24"/>
          <w:lang w:val="en-US"/>
        </w:rPr>
        <w:t xml:space="preserve"> </w:t>
      </w:r>
      <w:r w:rsidR="003434A8">
        <w:rPr>
          <w:rFonts w:ascii="UGent Panno Text" w:hAnsi="UGent Panno Text" w:cs="Calibri"/>
          <w:b/>
          <w:sz w:val="24"/>
          <w:lang w:val="en-US"/>
        </w:rPr>
        <w:t xml:space="preserve">seminar room </w:t>
      </w:r>
      <w:r w:rsidR="00034A09" w:rsidRPr="00034A09">
        <w:rPr>
          <w:rFonts w:ascii="UGent Panno Text" w:hAnsi="UGent Panno Text" w:cs="Calibri"/>
          <w:b/>
          <w:sz w:val="24"/>
          <w:lang w:val="en-US"/>
        </w:rPr>
        <w:t xml:space="preserve">-1.4 Friedrich </w:t>
      </w:r>
      <w:proofErr w:type="spellStart"/>
      <w:r w:rsidR="00034A09" w:rsidRPr="00034A09">
        <w:rPr>
          <w:rFonts w:ascii="UGent Panno Text" w:hAnsi="UGent Panno Text" w:cs="Calibri"/>
          <w:b/>
          <w:sz w:val="24"/>
          <w:lang w:val="en-US"/>
        </w:rPr>
        <w:t>Sertürner</w:t>
      </w:r>
      <w:proofErr w:type="spellEnd"/>
    </w:p>
    <w:p w14:paraId="7E4C2E42" w14:textId="77777777" w:rsidR="00664BA5" w:rsidRPr="00B546EC" w:rsidRDefault="008143EB" w:rsidP="00D0082B">
      <w:pPr>
        <w:widowControl w:val="0"/>
        <w:autoSpaceDE w:val="0"/>
        <w:autoSpaceDN w:val="0"/>
        <w:adjustRightInd w:val="0"/>
        <w:spacing w:line="240" w:lineRule="auto"/>
        <w:jc w:val="center"/>
        <w:rPr>
          <w:rFonts w:ascii="UGent Panno Text" w:hAnsi="UGent Panno Text" w:cs="Calibri"/>
          <w:b/>
          <w:sz w:val="24"/>
          <w:lang w:val="en-US"/>
        </w:rPr>
      </w:pPr>
      <w:r w:rsidRPr="00B546EC">
        <w:rPr>
          <w:rFonts w:ascii="UGent Panno Text" w:hAnsi="UGent Panno Text" w:cs="Calibri"/>
          <w:b/>
          <w:sz w:val="24"/>
          <w:lang w:val="en-US"/>
        </w:rPr>
        <w:t xml:space="preserve"> F</w:t>
      </w:r>
      <w:r w:rsidR="00397AD3" w:rsidRPr="00B546EC">
        <w:rPr>
          <w:rFonts w:ascii="UGent Panno Text" w:hAnsi="UGent Panno Text" w:cs="Calibri"/>
          <w:b/>
          <w:sz w:val="24"/>
          <w:lang w:val="en-US"/>
        </w:rPr>
        <w:t>acul</w:t>
      </w:r>
      <w:r w:rsidRPr="00B546EC">
        <w:rPr>
          <w:rFonts w:ascii="UGent Panno Text" w:hAnsi="UGent Panno Text" w:cs="Calibri"/>
          <w:b/>
          <w:sz w:val="24"/>
          <w:lang w:val="en-US"/>
        </w:rPr>
        <w:t>ty of Pharmaceutical S</w:t>
      </w:r>
      <w:r w:rsidR="00895ABA" w:rsidRPr="00B546EC">
        <w:rPr>
          <w:rFonts w:ascii="UGent Panno Text" w:hAnsi="UGent Panno Text" w:cs="Calibri"/>
          <w:b/>
          <w:sz w:val="24"/>
          <w:lang w:val="en-US"/>
        </w:rPr>
        <w:t xml:space="preserve">ciences, </w:t>
      </w:r>
      <w:proofErr w:type="spellStart"/>
      <w:r w:rsidR="00895ABA" w:rsidRPr="00B546EC">
        <w:rPr>
          <w:rFonts w:ascii="UGent Panno Text" w:hAnsi="UGent Panno Text" w:cs="Calibri"/>
          <w:b/>
          <w:sz w:val="24"/>
          <w:lang w:val="en-US"/>
        </w:rPr>
        <w:t>O</w:t>
      </w:r>
      <w:r w:rsidR="00397AD3" w:rsidRPr="00B546EC">
        <w:rPr>
          <w:rFonts w:ascii="UGent Panno Text" w:hAnsi="UGent Panno Text" w:cs="Calibri"/>
          <w:b/>
          <w:sz w:val="24"/>
          <w:lang w:val="en-US"/>
        </w:rPr>
        <w:t>ttergemsesteenweg</w:t>
      </w:r>
      <w:proofErr w:type="spellEnd"/>
      <w:r w:rsidR="00397AD3" w:rsidRPr="00B546EC">
        <w:rPr>
          <w:rFonts w:ascii="UGent Panno Text" w:hAnsi="UGent Panno Text" w:cs="Calibri"/>
          <w:b/>
          <w:sz w:val="24"/>
          <w:lang w:val="en-US"/>
        </w:rPr>
        <w:t xml:space="preserve"> 460, 9000 Ghent, Belgium.</w:t>
      </w:r>
      <w:r w:rsidR="00664BA5" w:rsidRPr="00B546EC">
        <w:rPr>
          <w:rFonts w:ascii="UGent Panno Text" w:hAnsi="UGent Panno Text" w:cs="Calibri"/>
          <w:b/>
          <w:sz w:val="24"/>
          <w:lang w:val="en-US"/>
        </w:rPr>
        <w:t xml:space="preserve"> </w:t>
      </w:r>
    </w:p>
    <w:p w14:paraId="4B978666" w14:textId="77777777" w:rsidR="004E12FE" w:rsidRDefault="00664BA5" w:rsidP="00B63573">
      <w:pPr>
        <w:widowControl w:val="0"/>
        <w:autoSpaceDE w:val="0"/>
        <w:autoSpaceDN w:val="0"/>
        <w:adjustRightInd w:val="0"/>
        <w:jc w:val="center"/>
        <w:rPr>
          <w:rFonts w:ascii="UGent Panno Text" w:hAnsi="UGent Panno Text" w:cs="Calibri"/>
          <w:i/>
          <w:sz w:val="24"/>
          <w:lang w:val="en-US"/>
        </w:rPr>
      </w:pPr>
      <w:r w:rsidRPr="00B546EC">
        <w:rPr>
          <w:rFonts w:ascii="UGent Panno Text" w:hAnsi="UGent Panno Text" w:cs="Calibri"/>
          <w:i/>
          <w:sz w:val="24"/>
          <w:lang w:val="en-US"/>
        </w:rPr>
        <w:t>Registration not required.</w:t>
      </w:r>
    </w:p>
    <w:p w14:paraId="0F0BCA9A" w14:textId="77777777" w:rsidR="00B546EC" w:rsidRDefault="00B546EC" w:rsidP="00B63573">
      <w:pPr>
        <w:widowControl w:val="0"/>
        <w:autoSpaceDE w:val="0"/>
        <w:autoSpaceDN w:val="0"/>
        <w:adjustRightInd w:val="0"/>
        <w:jc w:val="center"/>
        <w:rPr>
          <w:rFonts w:ascii="UGent Panno Text" w:hAnsi="UGent Panno Text" w:cs="Calibri"/>
          <w:i/>
          <w:sz w:val="24"/>
          <w:lang w:val="en-US"/>
        </w:rPr>
      </w:pPr>
    </w:p>
    <w:p w14:paraId="304FE70B" w14:textId="77777777" w:rsidR="000C1426" w:rsidRPr="00B546EC" w:rsidRDefault="000C1426" w:rsidP="00B63573">
      <w:pPr>
        <w:shd w:val="clear" w:color="auto" w:fill="FFFFFF"/>
        <w:spacing w:after="0"/>
        <w:jc w:val="center"/>
        <w:rPr>
          <w:rFonts w:ascii="UGent Panno Text" w:hAnsi="UGent Panno Text"/>
          <w:b/>
          <w:sz w:val="24"/>
          <w:lang w:val="en-US"/>
        </w:rPr>
      </w:pPr>
    </w:p>
    <w:p w14:paraId="045F51AA" w14:textId="77777777" w:rsidR="00FB4E54" w:rsidRPr="00B546EC" w:rsidRDefault="000C1426" w:rsidP="00B63573">
      <w:pPr>
        <w:shd w:val="clear" w:color="auto" w:fill="FFFFFF"/>
        <w:spacing w:after="0"/>
        <w:jc w:val="center"/>
        <w:rPr>
          <w:rFonts w:ascii="UGent Panno Text" w:hAnsi="UGent Panno Text"/>
          <w:b/>
          <w:sz w:val="24"/>
          <w:lang w:val="en-US"/>
        </w:rPr>
      </w:pPr>
      <w:r w:rsidRPr="00B546EC">
        <w:rPr>
          <w:rFonts w:ascii="UGent Panno Text" w:hAnsi="UGent Panno Text"/>
          <w:b/>
          <w:sz w:val="24"/>
          <w:lang w:val="en-US"/>
        </w:rPr>
        <w:t>Contact</w:t>
      </w:r>
    </w:p>
    <w:p w14:paraId="57CC90DE" w14:textId="0355C1A8" w:rsidR="00D47307" w:rsidRPr="002204D0" w:rsidRDefault="00123F27" w:rsidP="00554B15">
      <w:pPr>
        <w:shd w:val="clear" w:color="auto" w:fill="FFFFFF"/>
        <w:spacing w:after="0"/>
        <w:jc w:val="center"/>
        <w:rPr>
          <w:rFonts w:ascii="UGent Panno Text" w:hAnsi="UGent Panno Text"/>
          <w:lang w:val="en-US"/>
        </w:rPr>
      </w:pPr>
      <w:r w:rsidRPr="002204D0">
        <w:rPr>
          <w:rFonts w:ascii="UGent Panno Text" w:hAnsi="UGent Panno Text"/>
          <w:lang w:val="en-US"/>
        </w:rPr>
        <w:t xml:space="preserve">Prof. </w:t>
      </w:r>
      <w:r w:rsidR="003F5898">
        <w:rPr>
          <w:rFonts w:ascii="UGent Panno Text" w:hAnsi="UGent Panno Text"/>
          <w:lang w:val="en-US"/>
        </w:rPr>
        <w:t>Kevin Braeckmans</w:t>
      </w:r>
      <w:r w:rsidR="00D47307" w:rsidRPr="002204D0">
        <w:rPr>
          <w:rFonts w:ascii="UGent Panno Text" w:hAnsi="UGent Panno Text"/>
          <w:lang w:val="en-US"/>
        </w:rPr>
        <w:br/>
      </w:r>
    </w:p>
    <w:p w14:paraId="39BA3DA7" w14:textId="77777777" w:rsidR="00D47307" w:rsidRPr="002204D0" w:rsidRDefault="00D47307" w:rsidP="00554B15">
      <w:pPr>
        <w:shd w:val="clear" w:color="auto" w:fill="FFFFFF"/>
        <w:spacing w:after="0"/>
        <w:jc w:val="center"/>
        <w:rPr>
          <w:rFonts w:ascii="UGent Panno Text" w:hAnsi="UGent Panno Text" w:cs="Calibri"/>
          <w:b/>
          <w:sz w:val="24"/>
          <w:lang w:val="en-US"/>
        </w:rPr>
      </w:pPr>
    </w:p>
    <w:p w14:paraId="17BEE175" w14:textId="77777777" w:rsidR="00550587" w:rsidRDefault="00550587" w:rsidP="002204D0">
      <w:pPr>
        <w:jc w:val="both"/>
        <w:rPr>
          <w:color w:val="2E2E2E"/>
          <w:sz w:val="24"/>
          <w:szCs w:val="24"/>
          <w:shd w:val="clear" w:color="auto" w:fill="FFFFFF"/>
          <w:lang w:val="en-US" w:eastAsia="nl-BE"/>
        </w:rPr>
      </w:pPr>
    </w:p>
    <w:p w14:paraId="386890CD" w14:textId="10F19F34" w:rsidR="007C725B" w:rsidRPr="007C725B" w:rsidRDefault="007C725B" w:rsidP="007C725B">
      <w:pPr>
        <w:spacing w:after="60"/>
        <w:jc w:val="both"/>
        <w:rPr>
          <w:b/>
          <w:bCs/>
          <w:lang w:val="en-US"/>
        </w:rPr>
      </w:pPr>
      <w:r w:rsidRPr="007C725B">
        <w:rPr>
          <w:b/>
          <w:bCs/>
          <w:lang w:val="en-US"/>
        </w:rPr>
        <w:lastRenderedPageBreak/>
        <w:t>Abstract</w:t>
      </w:r>
    </w:p>
    <w:p w14:paraId="3CF2CB4C" w14:textId="79010D4F" w:rsidR="00034A09" w:rsidRPr="00034A09" w:rsidRDefault="00034A09" w:rsidP="007C725B">
      <w:pPr>
        <w:spacing w:after="60"/>
        <w:jc w:val="both"/>
        <w:rPr>
          <w:lang w:val="en-US"/>
        </w:rPr>
      </w:pPr>
      <w:r w:rsidRPr="00034A09">
        <w:rPr>
          <w:lang w:val="en-US"/>
        </w:rPr>
        <w:t xml:space="preserve">One of the dreams in nanotechnology is to engineer small vehicles and machines, called here nanobots, which can eventually be applied </w:t>
      </w:r>
      <w:r w:rsidRPr="00034A09">
        <w:rPr>
          <w:i/>
          <w:iCs/>
          <w:lang w:val="en-US"/>
        </w:rPr>
        <w:t>in vivo</w:t>
      </w:r>
      <w:r w:rsidRPr="00034A09">
        <w:rPr>
          <w:lang w:val="en-US"/>
        </w:rPr>
        <w:t xml:space="preserve"> for medical purposes. Yet, reaching that fascinating goal is not a trivial thing and several challenges need to be addressed. First, researchers need to incorporate efficient but also bio-friendly propulsion mechanisms into the nanobots. Our strategy comprises the use of biocatalysts such enzymes for converting biologically available fuels into a propulsive force. Secondly, nanoparticles’ chassis should be generally recognized as safe (GRAS) material, biocompatible and/or biodegradable.</w:t>
      </w:r>
    </w:p>
    <w:p w14:paraId="496E097C" w14:textId="77777777" w:rsidR="00034A09" w:rsidRPr="00034A09" w:rsidRDefault="00034A09" w:rsidP="007C725B">
      <w:pPr>
        <w:spacing w:after="60"/>
        <w:jc w:val="both"/>
        <w:rPr>
          <w:lang w:val="en-US"/>
        </w:rPr>
      </w:pPr>
      <w:r w:rsidRPr="00034A09">
        <w:rPr>
          <w:lang w:val="en-US"/>
        </w:rPr>
        <w:t xml:space="preserve">In my talk, I will present how we bioengineer hybrid nanobots combining the best from the two worlds: biology (enzymes) and (nano)technology (nano- micro-particles) providing swimming capabilities, biocompatibility, imaging, multifunctionality and actuation. Besides the understanding of fundamental aspects (1), and controlling the performance of micro-nanobots (2) I will present some of the proof-of-concept applications of biocompatible nanobots such as the efficient transport of drugs into cancer cells (3) and 3D spheroids (4), sensing capabilities (5), </w:t>
      </w:r>
      <w:proofErr w:type="spellStart"/>
      <w:r w:rsidRPr="00034A09">
        <w:rPr>
          <w:lang w:val="en-US"/>
        </w:rPr>
        <w:t>antibactericidal</w:t>
      </w:r>
      <w:proofErr w:type="spellEnd"/>
      <w:r w:rsidRPr="00034A09">
        <w:rPr>
          <w:lang w:val="en-US"/>
        </w:rPr>
        <w:t xml:space="preserve"> applications (6) and the use of molecular imaging techniques  like PET-CT (7) or Photoacoustic (8) for the tracking and localization of swarms of nanobots both </w:t>
      </w:r>
      <w:r w:rsidRPr="00034A09">
        <w:rPr>
          <w:i/>
          <w:iCs/>
          <w:lang w:val="en-US"/>
        </w:rPr>
        <w:t>in vitro</w:t>
      </w:r>
      <w:r w:rsidRPr="00034A09">
        <w:rPr>
          <w:lang w:val="en-US"/>
        </w:rPr>
        <w:t xml:space="preserve"> and </w:t>
      </w:r>
      <w:r w:rsidRPr="00034A09">
        <w:rPr>
          <w:i/>
          <w:iCs/>
          <w:lang w:val="en-US"/>
        </w:rPr>
        <w:t>in vivo</w:t>
      </w:r>
      <w:r w:rsidRPr="00034A09">
        <w:rPr>
          <w:lang w:val="en-US"/>
        </w:rPr>
        <w:t xml:space="preserve"> in confined spaces like mice bladder.</w:t>
      </w:r>
    </w:p>
    <w:p w14:paraId="67348520" w14:textId="20753BF9" w:rsidR="00034A09" w:rsidRPr="007C725B" w:rsidRDefault="00034A09" w:rsidP="007C725B">
      <w:pPr>
        <w:pStyle w:val="NoSpacing"/>
        <w:jc w:val="both"/>
        <w:rPr>
          <w:b/>
          <w:bCs/>
          <w:sz w:val="20"/>
          <w:szCs w:val="20"/>
          <w:lang w:val="da-DK"/>
        </w:rPr>
      </w:pPr>
      <w:r w:rsidRPr="007C725B">
        <w:rPr>
          <w:b/>
          <w:bCs/>
          <w:sz w:val="20"/>
          <w:szCs w:val="20"/>
          <w:lang w:val="da-DK"/>
        </w:rPr>
        <w:t xml:space="preserve">References </w:t>
      </w:r>
    </w:p>
    <w:p w14:paraId="64E40FCA" w14:textId="77777777" w:rsidR="00034A09" w:rsidRPr="007C725B" w:rsidRDefault="00034A09" w:rsidP="007C725B">
      <w:pPr>
        <w:pStyle w:val="NoSpacing"/>
        <w:jc w:val="both"/>
        <w:rPr>
          <w:sz w:val="20"/>
          <w:szCs w:val="20"/>
          <w:lang w:val="da-DK"/>
        </w:rPr>
      </w:pPr>
      <w:r w:rsidRPr="007C725B">
        <w:rPr>
          <w:sz w:val="20"/>
          <w:szCs w:val="20"/>
          <w:lang w:val="da-DK"/>
        </w:rPr>
        <w:t>(1)</w:t>
      </w:r>
      <w:r w:rsidRPr="007C725B">
        <w:rPr>
          <w:sz w:val="20"/>
          <w:szCs w:val="20"/>
          <w:lang w:val="da-DK"/>
        </w:rPr>
        <w:tab/>
        <w:t xml:space="preserve">Arqué et al. </w:t>
      </w:r>
      <w:r w:rsidRPr="007C725B">
        <w:rPr>
          <w:i/>
          <w:iCs/>
          <w:sz w:val="20"/>
          <w:szCs w:val="20"/>
          <w:lang w:val="da-DK"/>
        </w:rPr>
        <w:t>Nat. Commun</w:t>
      </w:r>
      <w:r w:rsidRPr="007C725B">
        <w:rPr>
          <w:sz w:val="20"/>
          <w:szCs w:val="20"/>
          <w:lang w:val="da-DK"/>
        </w:rPr>
        <w:t xml:space="preserve">. 2019. 10, (1) 1-12.; Patino et al. </w:t>
      </w:r>
      <w:r w:rsidRPr="007C725B">
        <w:rPr>
          <w:i/>
          <w:iCs/>
          <w:sz w:val="20"/>
          <w:szCs w:val="20"/>
          <w:lang w:val="da-DK"/>
        </w:rPr>
        <w:t>Acc. Chem. Res</w:t>
      </w:r>
      <w:r w:rsidRPr="007C725B">
        <w:rPr>
          <w:sz w:val="20"/>
          <w:szCs w:val="20"/>
          <w:lang w:val="da-DK"/>
        </w:rPr>
        <w:t>. 2018, 51, (11) 2662-2671</w:t>
      </w:r>
    </w:p>
    <w:p w14:paraId="1C3E9931" w14:textId="77777777" w:rsidR="00034A09" w:rsidRPr="007C725B" w:rsidRDefault="00034A09" w:rsidP="007C725B">
      <w:pPr>
        <w:pStyle w:val="NoSpacing"/>
        <w:jc w:val="both"/>
        <w:rPr>
          <w:sz w:val="20"/>
          <w:szCs w:val="20"/>
          <w:lang w:val="da-DK"/>
        </w:rPr>
      </w:pPr>
      <w:r w:rsidRPr="007C725B">
        <w:rPr>
          <w:sz w:val="20"/>
          <w:szCs w:val="20"/>
          <w:lang w:val="da-DK"/>
        </w:rPr>
        <w:t>(2)</w:t>
      </w:r>
      <w:r w:rsidRPr="007C725B">
        <w:rPr>
          <w:sz w:val="20"/>
          <w:szCs w:val="20"/>
          <w:lang w:val="da-DK"/>
        </w:rPr>
        <w:tab/>
        <w:t xml:space="preserve">Patino et al. </w:t>
      </w:r>
      <w:r w:rsidRPr="007C725B">
        <w:rPr>
          <w:i/>
          <w:iCs/>
          <w:sz w:val="20"/>
          <w:szCs w:val="20"/>
          <w:lang w:val="da-DK"/>
        </w:rPr>
        <w:t>J. Am. Chem.Soc.</w:t>
      </w:r>
      <w:r w:rsidRPr="007C725B">
        <w:rPr>
          <w:sz w:val="20"/>
          <w:szCs w:val="20"/>
          <w:lang w:val="da-DK"/>
        </w:rPr>
        <w:t xml:space="preserve"> 2018, 140 (25) 7896-7903</w:t>
      </w:r>
    </w:p>
    <w:p w14:paraId="2887BA5A" w14:textId="77777777" w:rsidR="00034A09" w:rsidRPr="007C725B" w:rsidRDefault="00034A09" w:rsidP="007C725B">
      <w:pPr>
        <w:pStyle w:val="NoSpacing"/>
        <w:jc w:val="both"/>
        <w:rPr>
          <w:sz w:val="20"/>
          <w:szCs w:val="20"/>
          <w:lang w:val="da-DK"/>
        </w:rPr>
      </w:pPr>
      <w:r w:rsidRPr="007C725B">
        <w:rPr>
          <w:sz w:val="20"/>
          <w:szCs w:val="20"/>
          <w:lang w:val="da-DK"/>
        </w:rPr>
        <w:t>(3)</w:t>
      </w:r>
      <w:r w:rsidRPr="007C725B">
        <w:rPr>
          <w:sz w:val="20"/>
          <w:szCs w:val="20"/>
          <w:lang w:val="da-DK"/>
        </w:rPr>
        <w:tab/>
        <w:t xml:space="preserve">Hortelao et al. </w:t>
      </w:r>
      <w:r w:rsidRPr="007C725B">
        <w:rPr>
          <w:i/>
          <w:iCs/>
          <w:sz w:val="20"/>
          <w:szCs w:val="20"/>
          <w:lang w:val="da-DK"/>
        </w:rPr>
        <w:t>Adv. Funct. Mat</w:t>
      </w:r>
      <w:r w:rsidRPr="007C725B">
        <w:rPr>
          <w:sz w:val="20"/>
          <w:szCs w:val="20"/>
          <w:lang w:val="da-DK"/>
        </w:rPr>
        <w:t xml:space="preserve"> 2018, 28, 1705086</w:t>
      </w:r>
    </w:p>
    <w:p w14:paraId="7A04E875" w14:textId="77777777" w:rsidR="00034A09" w:rsidRPr="007C725B" w:rsidRDefault="00034A09" w:rsidP="007C725B">
      <w:pPr>
        <w:pStyle w:val="NoSpacing"/>
        <w:jc w:val="both"/>
        <w:rPr>
          <w:sz w:val="20"/>
          <w:szCs w:val="20"/>
          <w:lang w:val="da-DK"/>
        </w:rPr>
      </w:pPr>
      <w:r w:rsidRPr="007C725B">
        <w:rPr>
          <w:sz w:val="20"/>
          <w:szCs w:val="20"/>
          <w:lang w:val="da-DK"/>
        </w:rPr>
        <w:t>(4)</w:t>
      </w:r>
      <w:r w:rsidRPr="007C725B">
        <w:rPr>
          <w:sz w:val="20"/>
          <w:szCs w:val="20"/>
          <w:lang w:val="da-DK"/>
        </w:rPr>
        <w:tab/>
        <w:t xml:space="preserve">Hortelao et al. </w:t>
      </w:r>
      <w:r w:rsidRPr="007C725B">
        <w:rPr>
          <w:i/>
          <w:iCs/>
          <w:sz w:val="20"/>
          <w:szCs w:val="20"/>
          <w:lang w:val="da-DK"/>
        </w:rPr>
        <w:t>ACS Nano</w:t>
      </w:r>
      <w:r w:rsidRPr="007C725B">
        <w:rPr>
          <w:sz w:val="20"/>
          <w:szCs w:val="20"/>
          <w:lang w:val="da-DK"/>
        </w:rPr>
        <w:t xml:space="preserve"> 2019, 13, (1), 429-439</w:t>
      </w:r>
    </w:p>
    <w:p w14:paraId="2956C193" w14:textId="77777777" w:rsidR="00034A09" w:rsidRPr="007C725B" w:rsidRDefault="00034A09" w:rsidP="007C725B">
      <w:pPr>
        <w:pStyle w:val="NoSpacing"/>
        <w:jc w:val="both"/>
        <w:rPr>
          <w:sz w:val="20"/>
          <w:szCs w:val="20"/>
          <w:lang w:val="da-DK"/>
        </w:rPr>
      </w:pPr>
      <w:r w:rsidRPr="007C725B">
        <w:rPr>
          <w:sz w:val="20"/>
          <w:szCs w:val="20"/>
          <w:lang w:val="da-DK"/>
        </w:rPr>
        <w:t>(5)</w:t>
      </w:r>
      <w:r w:rsidRPr="007C725B">
        <w:rPr>
          <w:sz w:val="20"/>
          <w:szCs w:val="20"/>
          <w:lang w:val="da-DK"/>
        </w:rPr>
        <w:tab/>
        <w:t xml:space="preserve">Patino et al. </w:t>
      </w:r>
      <w:r w:rsidRPr="007C725B">
        <w:rPr>
          <w:i/>
          <w:iCs/>
          <w:sz w:val="20"/>
          <w:szCs w:val="20"/>
          <w:lang w:val="da-DK"/>
        </w:rPr>
        <w:t>NanoLett.</w:t>
      </w:r>
      <w:r w:rsidRPr="007C725B">
        <w:rPr>
          <w:sz w:val="20"/>
          <w:szCs w:val="20"/>
          <w:lang w:val="da-DK"/>
        </w:rPr>
        <w:t xml:space="preserve"> 2019, 19, (6), 3440-3447</w:t>
      </w:r>
    </w:p>
    <w:p w14:paraId="004CDBA1" w14:textId="77777777" w:rsidR="00034A09" w:rsidRPr="007C725B" w:rsidRDefault="00034A09" w:rsidP="007C725B">
      <w:pPr>
        <w:pStyle w:val="NoSpacing"/>
        <w:jc w:val="both"/>
        <w:rPr>
          <w:sz w:val="20"/>
          <w:szCs w:val="20"/>
          <w:lang w:val="da-DK"/>
        </w:rPr>
      </w:pPr>
      <w:r w:rsidRPr="007C725B">
        <w:rPr>
          <w:sz w:val="20"/>
          <w:szCs w:val="20"/>
          <w:lang w:val="da-DK"/>
        </w:rPr>
        <w:t>(6)</w:t>
      </w:r>
      <w:r w:rsidRPr="007C725B">
        <w:rPr>
          <w:sz w:val="20"/>
          <w:szCs w:val="20"/>
          <w:lang w:val="da-DK"/>
        </w:rPr>
        <w:tab/>
        <w:t xml:space="preserve">Arqué et al. </w:t>
      </w:r>
      <w:r w:rsidRPr="007C725B">
        <w:rPr>
          <w:i/>
          <w:iCs/>
          <w:sz w:val="20"/>
          <w:szCs w:val="20"/>
          <w:lang w:val="da-DK"/>
        </w:rPr>
        <w:t>ACS Nano</w:t>
      </w:r>
      <w:r w:rsidRPr="007C725B">
        <w:rPr>
          <w:sz w:val="20"/>
          <w:szCs w:val="20"/>
          <w:lang w:val="da-DK"/>
        </w:rPr>
        <w:t xml:space="preserve"> 2022, </w:t>
      </w:r>
      <w:r w:rsidRPr="007C725B">
        <w:rPr>
          <w:sz w:val="20"/>
          <w:szCs w:val="20"/>
        </w:rPr>
        <w:t>16, 5, 7547–7558</w:t>
      </w:r>
    </w:p>
    <w:p w14:paraId="1F925DF2" w14:textId="77777777" w:rsidR="00034A09" w:rsidRPr="007C725B" w:rsidRDefault="00034A09" w:rsidP="007C725B">
      <w:pPr>
        <w:pStyle w:val="NoSpacing"/>
        <w:jc w:val="both"/>
        <w:rPr>
          <w:i/>
          <w:sz w:val="20"/>
          <w:szCs w:val="20"/>
          <w:lang w:val="en-US"/>
        </w:rPr>
      </w:pPr>
      <w:r w:rsidRPr="007C725B">
        <w:rPr>
          <w:sz w:val="20"/>
          <w:szCs w:val="20"/>
          <w:lang w:val="da-DK"/>
        </w:rPr>
        <w:t>(7)</w:t>
      </w:r>
      <w:r w:rsidRPr="007C725B">
        <w:rPr>
          <w:sz w:val="20"/>
          <w:szCs w:val="20"/>
          <w:lang w:val="da-DK"/>
        </w:rPr>
        <w:tab/>
        <w:t xml:space="preserve">Hortelao et al. </w:t>
      </w:r>
      <w:r w:rsidRPr="007C725B">
        <w:rPr>
          <w:i/>
          <w:iCs/>
          <w:sz w:val="20"/>
          <w:szCs w:val="20"/>
          <w:lang w:val="da-DK"/>
        </w:rPr>
        <w:t>Sci. Robotics.</w:t>
      </w:r>
      <w:r w:rsidRPr="007C725B">
        <w:rPr>
          <w:sz w:val="20"/>
          <w:szCs w:val="20"/>
          <w:lang w:val="da-DK"/>
        </w:rPr>
        <w:t xml:space="preserve"> 2021, 6, (52), eabd2823</w:t>
      </w:r>
      <w:r w:rsidRPr="007C725B">
        <w:rPr>
          <w:i/>
          <w:sz w:val="20"/>
          <w:szCs w:val="20"/>
          <w:lang w:val="en-US"/>
        </w:rPr>
        <w:t>.</w:t>
      </w:r>
    </w:p>
    <w:p w14:paraId="4D2AD811" w14:textId="77777777" w:rsidR="00034A09" w:rsidRPr="007C725B" w:rsidRDefault="00034A09" w:rsidP="007C725B">
      <w:pPr>
        <w:pStyle w:val="NoSpacing"/>
        <w:jc w:val="both"/>
        <w:rPr>
          <w:iCs/>
          <w:sz w:val="20"/>
          <w:szCs w:val="20"/>
          <w:lang w:val="es-ES"/>
        </w:rPr>
      </w:pPr>
      <w:r w:rsidRPr="007C725B">
        <w:rPr>
          <w:iCs/>
          <w:sz w:val="20"/>
          <w:szCs w:val="20"/>
          <w:lang w:val="es-ES"/>
        </w:rPr>
        <w:t>(8)</w:t>
      </w:r>
      <w:r w:rsidRPr="007C725B">
        <w:rPr>
          <w:iCs/>
          <w:sz w:val="20"/>
          <w:szCs w:val="20"/>
          <w:lang w:val="es-ES"/>
        </w:rPr>
        <w:tab/>
        <w:t xml:space="preserve">D. </w:t>
      </w:r>
      <w:proofErr w:type="spellStart"/>
      <w:r w:rsidRPr="007C725B">
        <w:rPr>
          <w:iCs/>
          <w:sz w:val="20"/>
          <w:szCs w:val="20"/>
          <w:lang w:val="es-ES"/>
        </w:rPr>
        <w:t>Xu</w:t>
      </w:r>
      <w:proofErr w:type="spellEnd"/>
      <w:r w:rsidRPr="007C725B">
        <w:rPr>
          <w:iCs/>
          <w:sz w:val="20"/>
          <w:szCs w:val="20"/>
          <w:lang w:val="es-ES"/>
        </w:rPr>
        <w:t xml:space="preserve"> et al. </w:t>
      </w:r>
      <w:r w:rsidRPr="007C725B">
        <w:rPr>
          <w:i/>
          <w:sz w:val="20"/>
          <w:szCs w:val="20"/>
          <w:lang w:val="es-ES"/>
        </w:rPr>
        <w:t>ACS Nano,</w:t>
      </w:r>
      <w:r w:rsidRPr="007C725B">
        <w:rPr>
          <w:iCs/>
          <w:sz w:val="20"/>
          <w:szCs w:val="20"/>
          <w:lang w:val="es-ES"/>
        </w:rPr>
        <w:t xml:space="preserve"> 2021, 15 (7), 11543-11554</w:t>
      </w:r>
    </w:p>
    <w:p w14:paraId="1447BD55" w14:textId="77777777" w:rsidR="003F5898" w:rsidRPr="007C725B" w:rsidRDefault="003F5898" w:rsidP="007C725B">
      <w:pPr>
        <w:jc w:val="both"/>
        <w:rPr>
          <w:rFonts w:cstheme="minorHAnsi"/>
          <w:color w:val="2E2E2E"/>
          <w:shd w:val="clear" w:color="auto" w:fill="FFFFFF"/>
          <w:lang w:val="en-US" w:eastAsia="nl-BE"/>
        </w:rPr>
      </w:pPr>
    </w:p>
    <w:p w14:paraId="37EE2B7C" w14:textId="7FAFF384" w:rsidR="003F5898" w:rsidRPr="007C725B" w:rsidRDefault="003F5898" w:rsidP="007C725B">
      <w:pPr>
        <w:jc w:val="both"/>
        <w:rPr>
          <w:rFonts w:cstheme="minorHAnsi"/>
          <w:b/>
          <w:color w:val="2E2E2E"/>
          <w:shd w:val="clear" w:color="auto" w:fill="FFFFFF"/>
          <w:lang w:val="en-US" w:eastAsia="nl-BE"/>
        </w:rPr>
      </w:pPr>
      <w:r w:rsidRPr="007C725B">
        <w:rPr>
          <w:rFonts w:cstheme="minorHAnsi"/>
          <w:b/>
          <w:color w:val="2E2E2E"/>
          <w:shd w:val="clear" w:color="auto" w:fill="FFFFFF"/>
          <w:lang w:val="en-US" w:eastAsia="nl-BE"/>
        </w:rPr>
        <w:t xml:space="preserve">Biography </w:t>
      </w:r>
    </w:p>
    <w:p w14:paraId="1C1E0C03" w14:textId="58A54CB8" w:rsidR="00034A09" w:rsidRPr="003F5898" w:rsidRDefault="00034A09" w:rsidP="007C725B">
      <w:pPr>
        <w:autoSpaceDE w:val="0"/>
        <w:autoSpaceDN w:val="0"/>
        <w:adjustRightInd w:val="0"/>
        <w:jc w:val="both"/>
        <w:rPr>
          <w:rFonts w:ascii="UGent Panno Text" w:hAnsi="UGent Panno Text"/>
          <w:b/>
          <w:color w:val="2E2E2E"/>
          <w:sz w:val="24"/>
          <w:szCs w:val="24"/>
          <w:shd w:val="clear" w:color="auto" w:fill="FFFFFF"/>
          <w:lang w:val="en-US" w:eastAsia="nl-BE"/>
        </w:rPr>
      </w:pPr>
      <w:r w:rsidRPr="007C725B">
        <w:rPr>
          <w:rFonts w:cstheme="minorHAnsi"/>
          <w:color w:val="000000"/>
          <w:lang w:val="en-US"/>
        </w:rPr>
        <w:t>Samuel obtained his PhD in Chemistry at Autonomous University of Barcelona in 2008. Currently, he is ICREA Research Professor, Group Leader and Deputy Director at the Institute for Bioengineering of Catalonia. Before that, he worked at the Max Planck Institute for Intelligent Systems Stuttgart, at the Institute for Integrative Nanosciences at IFW Dresden, Germany, and at MANA-NIMS in Japan. He is currently honorary visiting Professor at HIT Harbin in China and Adjunct Professor at POSTECH University in South Korea. Samuel received several awards (among others): The MIT TR35 Top Innovator Under 35 Spain 2014, Guinness World Records in 2010 and 2017, the Princess of Girona Scientific Award 2015 and the National Research Award for Young Talent 2016 by the Catalan Research Foundation, and this year receive the Scientific Excellence award from the Spanish Royal Society of Chemistry and recently the prestigious Bank Sabadell Foundation award for “Basic Science and Engineering award”. He is elected member of the Young Academy of Spain since 2020.He received the prestigious ERC-Starting grant in 2013 and the ERC-Consolidator Grant in 2019, together with two ERC Proof of concept grants. Besides extensive public funding (&gt;8Mi€), he has cooperation agreements with the Private sector and hospitals. He has published &gt;155 papers with h-index of 66 and filed 7 patents one of them to be licensed to the spin off he’s founder of. His group’s main interests span from self-propelled nanoparticles as intelligent vehicles in biomedicine to the 3D Bioengineering of biohybrid robots and actuators.</w:t>
      </w:r>
    </w:p>
    <w:sectPr w:rsidR="00034A09" w:rsidRPr="003F5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swiss"/>
    <w:pitch w:val="variable"/>
    <w:sig w:usb0="00000000" w:usb1="5200F5FF" w:usb2="0A242021"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Nimbus Roman No9 L">
    <w:altName w:val="Times New Roman"/>
    <w:charset w:val="00"/>
    <w:family w:val="roman"/>
    <w:pitch w:val="variable"/>
    <w:sig w:usb0="00000003" w:usb1="00000000" w:usb2="00000000" w:usb3="00000000" w:csb0="00000001" w:csb1="00000000"/>
  </w:font>
  <w:font w:name="Bitstream Vera Sans">
    <w:altName w:val="Malgun Gothic"/>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Gent Panno Text">
    <w:panose1 w:val="02000506040000040003"/>
    <w:charset w:val="00"/>
    <w:family w:val="auto"/>
    <w:pitch w:val="variable"/>
    <w:sig w:usb0="A00002EF" w:usb1="4000206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6B536E2"/>
    <w:multiLevelType w:val="hybridMultilevel"/>
    <w:tmpl w:val="71265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9764CCA"/>
    <w:multiLevelType w:val="hybridMultilevel"/>
    <w:tmpl w:val="58BA3F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3266B20"/>
    <w:multiLevelType w:val="hybridMultilevel"/>
    <w:tmpl w:val="0EDE9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9D0C9C"/>
    <w:multiLevelType w:val="multilevel"/>
    <w:tmpl w:val="BE98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720950">
    <w:abstractNumId w:val="4"/>
  </w:num>
  <w:num w:numId="2" w16cid:durableId="1039474761">
    <w:abstractNumId w:val="0"/>
  </w:num>
  <w:num w:numId="3" w16cid:durableId="1463185632">
    <w:abstractNumId w:val="1"/>
  </w:num>
  <w:num w:numId="4" w16cid:durableId="2039506847">
    <w:abstractNumId w:val="2"/>
  </w:num>
  <w:num w:numId="5" w16cid:durableId="2101295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E0B"/>
    <w:rsid w:val="00007575"/>
    <w:rsid w:val="00034A09"/>
    <w:rsid w:val="000918F3"/>
    <w:rsid w:val="000C1426"/>
    <w:rsid w:val="00123F27"/>
    <w:rsid w:val="001541FE"/>
    <w:rsid w:val="0020541F"/>
    <w:rsid w:val="002204D0"/>
    <w:rsid w:val="00222CE7"/>
    <w:rsid w:val="00237705"/>
    <w:rsid w:val="00261F0F"/>
    <w:rsid w:val="002861FF"/>
    <w:rsid w:val="003434A8"/>
    <w:rsid w:val="003541EF"/>
    <w:rsid w:val="00397AD3"/>
    <w:rsid w:val="003F5898"/>
    <w:rsid w:val="004A507E"/>
    <w:rsid w:val="004E12FE"/>
    <w:rsid w:val="00550587"/>
    <w:rsid w:val="00554B15"/>
    <w:rsid w:val="005F4E02"/>
    <w:rsid w:val="0062519D"/>
    <w:rsid w:val="00657ACF"/>
    <w:rsid w:val="00664BA5"/>
    <w:rsid w:val="006A0C2E"/>
    <w:rsid w:val="006B138A"/>
    <w:rsid w:val="007C2CDC"/>
    <w:rsid w:val="007C725B"/>
    <w:rsid w:val="007E7E92"/>
    <w:rsid w:val="008143EB"/>
    <w:rsid w:val="00875B03"/>
    <w:rsid w:val="00895ABA"/>
    <w:rsid w:val="008D0C0B"/>
    <w:rsid w:val="00907766"/>
    <w:rsid w:val="00912A89"/>
    <w:rsid w:val="00925735"/>
    <w:rsid w:val="009C15CD"/>
    <w:rsid w:val="009E69E3"/>
    <w:rsid w:val="00AE4955"/>
    <w:rsid w:val="00B11E0B"/>
    <w:rsid w:val="00B519D5"/>
    <w:rsid w:val="00B546EC"/>
    <w:rsid w:val="00B63573"/>
    <w:rsid w:val="00B73FF2"/>
    <w:rsid w:val="00CE5861"/>
    <w:rsid w:val="00D0082B"/>
    <w:rsid w:val="00D47307"/>
    <w:rsid w:val="00D74274"/>
    <w:rsid w:val="00DD7FD8"/>
    <w:rsid w:val="00E5143B"/>
    <w:rsid w:val="00EF12B1"/>
    <w:rsid w:val="00F726ED"/>
    <w:rsid w:val="00FB492F"/>
    <w:rsid w:val="00FB4E5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AE02"/>
  <w15:docId w15:val="{E259EDB2-9E97-483C-8FE2-ABD28AB6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875B03"/>
    <w:pPr>
      <w:keepNext/>
      <w:widowControl w:val="0"/>
      <w:numPr>
        <w:numId w:val="2"/>
      </w:numPr>
      <w:suppressAutoHyphens/>
      <w:spacing w:before="240" w:after="120" w:line="240" w:lineRule="auto"/>
      <w:jc w:val="center"/>
      <w:outlineLvl w:val="0"/>
    </w:pPr>
    <w:rPr>
      <w:rFonts w:ascii="Times New Roman" w:eastAsia="DejaVu Sans" w:hAnsi="Times New Roman" w:cs="Tahoma"/>
      <w:b/>
      <w:bCs/>
      <w:kern w:val="1"/>
      <w:sz w:val="31"/>
      <w:szCs w:val="32"/>
      <w:lang w:val="en-GB"/>
    </w:rPr>
  </w:style>
  <w:style w:type="paragraph" w:styleId="Heading2">
    <w:name w:val="heading 2"/>
    <w:basedOn w:val="Normal"/>
    <w:next w:val="BodyText"/>
    <w:link w:val="Heading2Char"/>
    <w:qFormat/>
    <w:rsid w:val="00875B03"/>
    <w:pPr>
      <w:keepNext/>
      <w:widowControl w:val="0"/>
      <w:numPr>
        <w:ilvl w:val="1"/>
        <w:numId w:val="2"/>
      </w:numPr>
      <w:suppressAutoHyphens/>
      <w:spacing w:before="240" w:after="120" w:line="240" w:lineRule="auto"/>
      <w:outlineLvl w:val="1"/>
    </w:pPr>
    <w:rPr>
      <w:rFonts w:ascii="Liberation Sans" w:eastAsia="DejaVu Sans" w:hAnsi="Liberation Sans" w:cs="Tahoma"/>
      <w:b/>
      <w:bCs/>
      <w:i/>
      <w:iCs/>
      <w:kern w:val="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1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E0B"/>
    <w:rPr>
      <w:rFonts w:ascii="Tahoma" w:hAnsi="Tahoma" w:cs="Tahoma"/>
      <w:sz w:val="16"/>
      <w:szCs w:val="16"/>
    </w:rPr>
  </w:style>
  <w:style w:type="character" w:styleId="Emphasis">
    <w:name w:val="Emphasis"/>
    <w:basedOn w:val="DefaultParagraphFont"/>
    <w:uiPriority w:val="20"/>
    <w:qFormat/>
    <w:rsid w:val="00B11E0B"/>
    <w:rPr>
      <w:i/>
      <w:iCs/>
    </w:rPr>
  </w:style>
  <w:style w:type="character" w:styleId="Hyperlink">
    <w:name w:val="Hyperlink"/>
    <w:basedOn w:val="DefaultParagraphFont"/>
    <w:uiPriority w:val="99"/>
    <w:semiHidden/>
    <w:unhideWhenUsed/>
    <w:rsid w:val="00FB4E54"/>
    <w:rPr>
      <w:color w:val="0000FF" w:themeColor="hyperlink"/>
      <w:u w:val="single"/>
    </w:rPr>
  </w:style>
  <w:style w:type="character" w:customStyle="1" w:styleId="Heading1Char">
    <w:name w:val="Heading 1 Char"/>
    <w:basedOn w:val="DefaultParagraphFont"/>
    <w:link w:val="Heading1"/>
    <w:rsid w:val="00875B03"/>
    <w:rPr>
      <w:rFonts w:ascii="Times New Roman" w:eastAsia="DejaVu Sans" w:hAnsi="Times New Roman" w:cs="Tahoma"/>
      <w:b/>
      <w:bCs/>
      <w:kern w:val="1"/>
      <w:sz w:val="31"/>
      <w:szCs w:val="32"/>
      <w:lang w:val="en-GB"/>
    </w:rPr>
  </w:style>
  <w:style w:type="character" w:customStyle="1" w:styleId="Heading2Char">
    <w:name w:val="Heading 2 Char"/>
    <w:basedOn w:val="DefaultParagraphFont"/>
    <w:link w:val="Heading2"/>
    <w:rsid w:val="00875B03"/>
    <w:rPr>
      <w:rFonts w:ascii="Liberation Sans" w:eastAsia="DejaVu Sans" w:hAnsi="Liberation Sans" w:cs="Tahoma"/>
      <w:b/>
      <w:bCs/>
      <w:i/>
      <w:iCs/>
      <w:kern w:val="1"/>
      <w:sz w:val="28"/>
      <w:szCs w:val="28"/>
      <w:lang w:val="en-GB"/>
    </w:rPr>
  </w:style>
  <w:style w:type="paragraph" w:styleId="BodyText">
    <w:name w:val="Body Text"/>
    <w:basedOn w:val="Normal"/>
    <w:link w:val="BodyTextChar"/>
    <w:rsid w:val="00875B03"/>
    <w:pPr>
      <w:widowControl w:val="0"/>
      <w:suppressAutoHyphens/>
      <w:spacing w:after="0" w:line="240" w:lineRule="auto"/>
      <w:ind w:firstLine="284"/>
      <w:jc w:val="both"/>
    </w:pPr>
    <w:rPr>
      <w:rFonts w:ascii="Times New Roman" w:eastAsia="DejaVu Sans" w:hAnsi="Times New Roman" w:cs="Times New Roman"/>
      <w:kern w:val="1"/>
      <w:sz w:val="24"/>
      <w:szCs w:val="24"/>
      <w:lang w:val="en-GB"/>
    </w:rPr>
  </w:style>
  <w:style w:type="character" w:customStyle="1" w:styleId="BodyTextChar">
    <w:name w:val="Body Text Char"/>
    <w:basedOn w:val="DefaultParagraphFont"/>
    <w:link w:val="BodyText"/>
    <w:rsid w:val="00875B03"/>
    <w:rPr>
      <w:rFonts w:ascii="Times New Roman" w:eastAsia="DejaVu Sans" w:hAnsi="Times New Roman" w:cs="Times New Roman"/>
      <w:kern w:val="1"/>
      <w:sz w:val="24"/>
      <w:szCs w:val="24"/>
      <w:lang w:val="en-GB"/>
    </w:rPr>
  </w:style>
  <w:style w:type="paragraph" w:customStyle="1" w:styleId="Author">
    <w:name w:val="Author"/>
    <w:basedOn w:val="Normal"/>
    <w:next w:val="Normal"/>
    <w:uiPriority w:val="99"/>
    <w:rsid w:val="00875B03"/>
    <w:pPr>
      <w:widowControl w:val="0"/>
      <w:suppressAutoHyphens/>
      <w:spacing w:before="113" w:after="0" w:line="200" w:lineRule="atLeast"/>
      <w:jc w:val="center"/>
    </w:pPr>
    <w:rPr>
      <w:rFonts w:ascii="Nimbus Roman No9 L" w:eastAsia="Bitstream Vera Sans" w:hAnsi="Nimbus Roman No9 L" w:cs="Times New Roman"/>
      <w:sz w:val="24"/>
      <w:szCs w:val="20"/>
      <w:lang w:val="en-US"/>
    </w:rPr>
  </w:style>
  <w:style w:type="paragraph" w:customStyle="1" w:styleId="Default">
    <w:name w:val="Default"/>
    <w:rsid w:val="00875B03"/>
    <w:pPr>
      <w:widowControl w:val="0"/>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paragraph" w:styleId="ListParagraph">
    <w:name w:val="List Paragraph"/>
    <w:basedOn w:val="Normal"/>
    <w:uiPriority w:val="34"/>
    <w:qFormat/>
    <w:rsid w:val="00123F27"/>
    <w:pPr>
      <w:ind w:left="720"/>
      <w:contextualSpacing/>
    </w:pPr>
  </w:style>
  <w:style w:type="paragraph" w:customStyle="1" w:styleId="Titel1">
    <w:name w:val="Titel1"/>
    <w:basedOn w:val="Normal"/>
    <w:qFormat/>
    <w:rsid w:val="00554B15"/>
    <w:pPr>
      <w:widowControl w:val="0"/>
      <w:spacing w:after="0" w:line="240" w:lineRule="auto"/>
      <w:jc w:val="center"/>
    </w:pPr>
    <w:rPr>
      <w:rFonts w:ascii="Arial" w:eastAsia="MS Mincho" w:hAnsi="Arial" w:cs="Times New Roman"/>
      <w:b/>
      <w:kern w:val="2"/>
      <w:sz w:val="28"/>
      <w:szCs w:val="24"/>
      <w:lang w:val="en-US" w:eastAsia="ja-JP"/>
    </w:rPr>
  </w:style>
  <w:style w:type="paragraph" w:customStyle="1" w:styleId="AUTHORNAMES">
    <w:name w:val="AUTHOR NAMES"/>
    <w:basedOn w:val="Normal"/>
    <w:qFormat/>
    <w:rsid w:val="00554B15"/>
    <w:pPr>
      <w:widowControl w:val="0"/>
      <w:spacing w:after="0" w:line="300" w:lineRule="exact"/>
      <w:jc w:val="center"/>
    </w:pPr>
    <w:rPr>
      <w:rFonts w:ascii="Arial" w:eastAsia="MS Mincho" w:hAnsi="Arial" w:cs="Times New Roman"/>
      <w:kern w:val="2"/>
      <w:sz w:val="24"/>
      <w:szCs w:val="24"/>
      <w:lang w:val="en-US" w:eastAsia="ja-JP"/>
    </w:rPr>
  </w:style>
  <w:style w:type="paragraph" w:customStyle="1" w:styleId="AFFILIATION">
    <w:name w:val="AFFILIATION"/>
    <w:basedOn w:val="Normal"/>
    <w:qFormat/>
    <w:rsid w:val="00554B15"/>
    <w:pPr>
      <w:widowControl w:val="0"/>
      <w:spacing w:after="0" w:line="300" w:lineRule="exact"/>
      <w:jc w:val="center"/>
    </w:pPr>
    <w:rPr>
      <w:rFonts w:ascii="Arial" w:eastAsia="MS Mincho" w:hAnsi="Arial" w:cs="Times New Roman"/>
      <w:i/>
      <w:kern w:val="2"/>
      <w:sz w:val="20"/>
      <w:szCs w:val="24"/>
      <w:lang w:val="en-US" w:eastAsia="ja-JP"/>
    </w:rPr>
  </w:style>
  <w:style w:type="paragraph" w:styleId="NoSpacing">
    <w:name w:val="No Spacing"/>
    <w:uiPriority w:val="1"/>
    <w:qFormat/>
    <w:rsid w:val="007C72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37542">
      <w:bodyDiv w:val="1"/>
      <w:marLeft w:val="0"/>
      <w:marRight w:val="0"/>
      <w:marTop w:val="0"/>
      <w:marBottom w:val="0"/>
      <w:divBdr>
        <w:top w:val="none" w:sz="0" w:space="0" w:color="auto"/>
        <w:left w:val="none" w:sz="0" w:space="0" w:color="auto"/>
        <w:bottom w:val="none" w:sz="0" w:space="0" w:color="auto"/>
        <w:right w:val="none" w:sz="0" w:space="0" w:color="auto"/>
      </w:divBdr>
    </w:div>
    <w:div w:id="376779687">
      <w:bodyDiv w:val="1"/>
      <w:marLeft w:val="0"/>
      <w:marRight w:val="0"/>
      <w:marTop w:val="0"/>
      <w:marBottom w:val="0"/>
      <w:divBdr>
        <w:top w:val="none" w:sz="0" w:space="0" w:color="auto"/>
        <w:left w:val="none" w:sz="0" w:space="0" w:color="auto"/>
        <w:bottom w:val="none" w:sz="0" w:space="0" w:color="auto"/>
        <w:right w:val="none" w:sz="0" w:space="0" w:color="auto"/>
      </w:divBdr>
    </w:div>
    <w:div w:id="447093583">
      <w:bodyDiv w:val="1"/>
      <w:marLeft w:val="0"/>
      <w:marRight w:val="0"/>
      <w:marTop w:val="0"/>
      <w:marBottom w:val="0"/>
      <w:divBdr>
        <w:top w:val="none" w:sz="0" w:space="0" w:color="auto"/>
        <w:left w:val="none" w:sz="0" w:space="0" w:color="auto"/>
        <w:bottom w:val="none" w:sz="0" w:space="0" w:color="auto"/>
        <w:right w:val="none" w:sz="0" w:space="0" w:color="auto"/>
      </w:divBdr>
    </w:div>
    <w:div w:id="692414739">
      <w:bodyDiv w:val="1"/>
      <w:marLeft w:val="0"/>
      <w:marRight w:val="0"/>
      <w:marTop w:val="0"/>
      <w:marBottom w:val="0"/>
      <w:divBdr>
        <w:top w:val="none" w:sz="0" w:space="0" w:color="auto"/>
        <w:left w:val="none" w:sz="0" w:space="0" w:color="auto"/>
        <w:bottom w:val="none" w:sz="0" w:space="0" w:color="auto"/>
        <w:right w:val="none" w:sz="0" w:space="0" w:color="auto"/>
      </w:divBdr>
    </w:div>
    <w:div w:id="700517704">
      <w:bodyDiv w:val="1"/>
      <w:marLeft w:val="0"/>
      <w:marRight w:val="0"/>
      <w:marTop w:val="0"/>
      <w:marBottom w:val="0"/>
      <w:divBdr>
        <w:top w:val="none" w:sz="0" w:space="0" w:color="auto"/>
        <w:left w:val="none" w:sz="0" w:space="0" w:color="auto"/>
        <w:bottom w:val="none" w:sz="0" w:space="0" w:color="auto"/>
        <w:right w:val="none" w:sz="0" w:space="0" w:color="auto"/>
      </w:divBdr>
    </w:div>
    <w:div w:id="1167398712">
      <w:bodyDiv w:val="1"/>
      <w:marLeft w:val="0"/>
      <w:marRight w:val="0"/>
      <w:marTop w:val="0"/>
      <w:marBottom w:val="0"/>
      <w:divBdr>
        <w:top w:val="none" w:sz="0" w:space="0" w:color="auto"/>
        <w:left w:val="none" w:sz="0" w:space="0" w:color="auto"/>
        <w:bottom w:val="none" w:sz="0" w:space="0" w:color="auto"/>
        <w:right w:val="none" w:sz="0" w:space="0" w:color="auto"/>
      </w:divBdr>
      <w:divsChild>
        <w:div w:id="2099980473">
          <w:marLeft w:val="0"/>
          <w:marRight w:val="0"/>
          <w:marTop w:val="0"/>
          <w:marBottom w:val="0"/>
          <w:divBdr>
            <w:top w:val="none" w:sz="0" w:space="0" w:color="auto"/>
            <w:left w:val="none" w:sz="0" w:space="0" w:color="auto"/>
            <w:bottom w:val="none" w:sz="0" w:space="0" w:color="auto"/>
            <w:right w:val="none" w:sz="0" w:space="0" w:color="auto"/>
          </w:divBdr>
          <w:divsChild>
            <w:div w:id="434905087">
              <w:marLeft w:val="0"/>
              <w:marRight w:val="0"/>
              <w:marTop w:val="0"/>
              <w:marBottom w:val="0"/>
              <w:divBdr>
                <w:top w:val="none" w:sz="0" w:space="0" w:color="auto"/>
                <w:left w:val="none" w:sz="0" w:space="0" w:color="auto"/>
                <w:bottom w:val="none" w:sz="0" w:space="0" w:color="auto"/>
                <w:right w:val="none" w:sz="0" w:space="0" w:color="auto"/>
              </w:divBdr>
              <w:divsChild>
                <w:div w:id="1242568890">
                  <w:marLeft w:val="0"/>
                  <w:marRight w:val="0"/>
                  <w:marTop w:val="0"/>
                  <w:marBottom w:val="0"/>
                  <w:divBdr>
                    <w:top w:val="none" w:sz="0" w:space="0" w:color="auto"/>
                    <w:left w:val="none" w:sz="0" w:space="0" w:color="auto"/>
                    <w:bottom w:val="none" w:sz="0" w:space="0" w:color="auto"/>
                    <w:right w:val="none" w:sz="0" w:space="0" w:color="auto"/>
                  </w:divBdr>
                  <w:divsChild>
                    <w:div w:id="866061058">
                      <w:marLeft w:val="0"/>
                      <w:marRight w:val="0"/>
                      <w:marTop w:val="0"/>
                      <w:marBottom w:val="0"/>
                      <w:divBdr>
                        <w:top w:val="none" w:sz="0" w:space="0" w:color="auto"/>
                        <w:left w:val="none" w:sz="0" w:space="0" w:color="auto"/>
                        <w:bottom w:val="none" w:sz="0" w:space="0" w:color="auto"/>
                        <w:right w:val="none" w:sz="0" w:space="0" w:color="auto"/>
                      </w:divBdr>
                      <w:divsChild>
                        <w:div w:id="124010915">
                          <w:marLeft w:val="3150"/>
                          <w:marRight w:val="0"/>
                          <w:marTop w:val="150"/>
                          <w:marBottom w:val="0"/>
                          <w:divBdr>
                            <w:top w:val="none" w:sz="0" w:space="0" w:color="auto"/>
                            <w:left w:val="none" w:sz="0" w:space="0" w:color="auto"/>
                            <w:bottom w:val="none" w:sz="0" w:space="0" w:color="auto"/>
                            <w:right w:val="none" w:sz="0" w:space="0" w:color="auto"/>
                          </w:divBdr>
                          <w:divsChild>
                            <w:div w:id="188563948">
                              <w:marLeft w:val="0"/>
                              <w:marRight w:val="0"/>
                              <w:marTop w:val="0"/>
                              <w:marBottom w:val="0"/>
                              <w:divBdr>
                                <w:top w:val="none" w:sz="0" w:space="0" w:color="auto"/>
                                <w:left w:val="none" w:sz="0" w:space="0" w:color="auto"/>
                                <w:bottom w:val="none" w:sz="0" w:space="0" w:color="auto"/>
                                <w:right w:val="none" w:sz="0" w:space="0" w:color="auto"/>
                              </w:divBdr>
                              <w:divsChild>
                                <w:div w:id="1074398052">
                                  <w:marLeft w:val="0"/>
                                  <w:marRight w:val="0"/>
                                  <w:marTop w:val="0"/>
                                  <w:marBottom w:val="0"/>
                                  <w:divBdr>
                                    <w:top w:val="none" w:sz="0" w:space="0" w:color="auto"/>
                                    <w:left w:val="none" w:sz="0" w:space="0" w:color="auto"/>
                                    <w:bottom w:val="none" w:sz="0" w:space="0" w:color="auto"/>
                                    <w:right w:val="none" w:sz="0" w:space="0" w:color="auto"/>
                                  </w:divBdr>
                                  <w:divsChild>
                                    <w:div w:id="1600724252">
                                      <w:marLeft w:val="0"/>
                                      <w:marRight w:val="0"/>
                                      <w:marTop w:val="0"/>
                                      <w:marBottom w:val="0"/>
                                      <w:divBdr>
                                        <w:top w:val="none" w:sz="0" w:space="0" w:color="auto"/>
                                        <w:left w:val="none" w:sz="0" w:space="0" w:color="auto"/>
                                        <w:bottom w:val="none" w:sz="0" w:space="0" w:color="auto"/>
                                        <w:right w:val="none" w:sz="0" w:space="0" w:color="auto"/>
                                      </w:divBdr>
                                      <w:divsChild>
                                        <w:div w:id="498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3123542">
      <w:bodyDiv w:val="1"/>
      <w:marLeft w:val="0"/>
      <w:marRight w:val="0"/>
      <w:marTop w:val="0"/>
      <w:marBottom w:val="0"/>
      <w:divBdr>
        <w:top w:val="none" w:sz="0" w:space="0" w:color="auto"/>
        <w:left w:val="none" w:sz="0" w:space="0" w:color="auto"/>
        <w:bottom w:val="none" w:sz="0" w:space="0" w:color="auto"/>
        <w:right w:val="none" w:sz="0" w:space="0" w:color="auto"/>
      </w:divBdr>
    </w:div>
    <w:div w:id="1594243348">
      <w:bodyDiv w:val="1"/>
      <w:marLeft w:val="0"/>
      <w:marRight w:val="0"/>
      <w:marTop w:val="0"/>
      <w:marBottom w:val="0"/>
      <w:divBdr>
        <w:top w:val="none" w:sz="0" w:space="0" w:color="auto"/>
        <w:left w:val="none" w:sz="0" w:space="0" w:color="auto"/>
        <w:bottom w:val="none" w:sz="0" w:space="0" w:color="auto"/>
        <w:right w:val="none" w:sz="0" w:space="0" w:color="auto"/>
      </w:divBdr>
    </w:div>
    <w:div w:id="1647591766">
      <w:bodyDiv w:val="1"/>
      <w:marLeft w:val="0"/>
      <w:marRight w:val="0"/>
      <w:marTop w:val="0"/>
      <w:marBottom w:val="0"/>
      <w:divBdr>
        <w:top w:val="none" w:sz="0" w:space="0" w:color="auto"/>
        <w:left w:val="none" w:sz="0" w:space="0" w:color="auto"/>
        <w:bottom w:val="none" w:sz="0" w:space="0" w:color="auto"/>
        <w:right w:val="none" w:sz="0" w:space="0" w:color="auto"/>
      </w:divBdr>
    </w:div>
    <w:div w:id="1869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611</Words>
  <Characters>3361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UGent</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Ine Lentacker</dc:creator>
  <cp:lastModifiedBy>Kevin Braeckmans</cp:lastModifiedBy>
  <cp:revision>3</cp:revision>
  <cp:lastPrinted>2019-02-12T09:48:00Z</cp:lastPrinted>
  <dcterms:created xsi:type="dcterms:W3CDTF">2022-09-12T08:54:00Z</dcterms:created>
  <dcterms:modified xsi:type="dcterms:W3CDTF">2022-09-12T11:12:00Z</dcterms:modified>
</cp:coreProperties>
</file>